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3A" w:rsidRPr="003F263A" w:rsidRDefault="003F263A" w:rsidP="003F263A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Kościerzyna: Remont szatni wraz z pomieszczeniem higieniczno- sanitarnym, oraz biblioteki w budynku szkoły Zespołu Szkół Publicznych nr 2 w Kościerzynie</w:t>
      </w:r>
      <w:r w:rsidRPr="003F263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F26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102989 - 2014; data zamieszczenia: 14.05.2014</w:t>
      </w:r>
      <w:r w:rsidRPr="003F263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Zamieszczanie ogłoszenia: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nieobowiązkowe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Ogłoszenie dotyczy: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zamówienia publicznego.</w:t>
      </w:r>
    </w:p>
    <w:p w:rsidR="003F263A" w:rsidRPr="003F263A" w:rsidRDefault="003F263A" w:rsidP="003F263A">
      <w:pPr>
        <w:spacing w:before="283" w:after="170" w:line="227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I. 1) NAZWA I ADRES: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Zespół Szkół Publicznych Nr 2 , ul. Szkolna 1, 83-400 Kościerzyna, woj. pomorskie, tel. 58 686 34 32, faks 58 686 34 32.</w:t>
      </w:r>
    </w:p>
    <w:p w:rsidR="003F263A" w:rsidRPr="003F263A" w:rsidRDefault="003F263A" w:rsidP="003F263A">
      <w:pPr>
        <w:numPr>
          <w:ilvl w:val="0"/>
          <w:numId w:val="1"/>
        </w:numPr>
        <w:spacing w:before="100" w:beforeAutospacing="1" w:after="100" w:afterAutospacing="1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Adres strony internetowej zamawiającego: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www.zsp2koscierzyna.szkolnastrona.pl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I. 2) RODZAJ ZAMAWIAJĄCEGO: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Inny: placówka oświatowa.</w:t>
      </w:r>
    </w:p>
    <w:p w:rsidR="003F263A" w:rsidRPr="003F263A" w:rsidRDefault="003F263A" w:rsidP="003F263A">
      <w:pPr>
        <w:spacing w:before="283" w:after="170" w:line="227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II.1) OKREŚLENIE PRZEDMIOTU ZAMÓWIENIA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II.1.1) Nazwa nadana zamówieniu przez zamawiającego: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Remont szatni wraz z pomieszczeniem higieniczno- sanitarnym, oraz biblioteki w budynku szkoły Zespołu Szkół Publicznych nr 2 w Kościerzynie.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II.1.2) Rodzaj zamówienia: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roboty budowlane.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II.1.4) Określenie przedmiotu oraz wielkości lub zakresu zamówienia: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Remont szatni wraz z pomieszczeniem higieniczno- sanitarnym, oraz biblioteki w budynku szkoły Zespołu Szkół Publicznych nr 2 w Kościerzynie.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II.1.5) przewiduje się udzielenie zamówień uzupełniających:</w:t>
      </w:r>
    </w:p>
    <w:p w:rsidR="003F263A" w:rsidRPr="003F263A" w:rsidRDefault="003F263A" w:rsidP="003F263A">
      <w:pPr>
        <w:numPr>
          <w:ilvl w:val="0"/>
          <w:numId w:val="2"/>
        </w:numPr>
        <w:spacing w:before="100" w:beforeAutospacing="1" w:after="100" w:afterAutospacing="1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Określenie przedmiotu oraz wielkości lub zakresu zamówień uzupełniających</w:t>
      </w:r>
    </w:p>
    <w:p w:rsidR="003F263A" w:rsidRPr="003F263A" w:rsidRDefault="003F263A" w:rsidP="003F263A">
      <w:pPr>
        <w:numPr>
          <w:ilvl w:val="0"/>
          <w:numId w:val="2"/>
        </w:numPr>
        <w:spacing w:before="100" w:beforeAutospacing="1" w:after="100" w:afterAutospacing="1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Zamawiający przewiduje ewentualne udzielenie zamówień uzupełniających stanowiących nie więcej niż 50% wartości zamówienia podstawowego i zgodnych z zamówieniem podstawowym (art. 67 ust 1 </w:t>
      </w:r>
      <w:proofErr w:type="spellStart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pkt</w:t>
      </w:r>
      <w:proofErr w:type="spellEnd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 6 ustawy Prawo zamówień publicznych).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II.1.6) Wspólny Słownik Zamówień (CPV):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45.30.00.00-0, 45.45.30.00-7.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II.1.7) Czy dopuszcza się złożenie oferty częściowej: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nie.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II.1.8) Czy dopuszcza się złożenie oferty wariantowej: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nie.</w:t>
      </w:r>
    </w:p>
    <w:p w:rsidR="003F263A" w:rsidRPr="003F263A" w:rsidRDefault="003F263A" w:rsidP="003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br/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II.2) CZAS TRWANIA ZAMÓWIENIA LUB TERMIN WYKONANIA: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Zakończenie: 18.08.2014.</w:t>
      </w:r>
    </w:p>
    <w:p w:rsidR="003F263A" w:rsidRPr="003F263A" w:rsidRDefault="003F263A" w:rsidP="003F263A">
      <w:pPr>
        <w:spacing w:before="283" w:after="170" w:line="227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III.1) WADIUM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Informacja na temat wadium: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Wykonawca ubiegający się o udzielenie zamówienia jest zobowiązany do wniesienia wadium w wysokości 2.400 PLN (słownie złotych: dwa tysiące czterysta) przed upływem terminu składania ofert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III.2) ZALICZKI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III.3) WARUNKI UDZIAŁU W POSTĘPOWANIU ORAZ OPIS SPOSOBU DOKONYWANIA OCENY SPEŁNIANIA TYCH WARUNKÓW</w:t>
      </w:r>
    </w:p>
    <w:p w:rsidR="003F263A" w:rsidRPr="003F263A" w:rsidRDefault="003F263A" w:rsidP="003F263A">
      <w:pPr>
        <w:numPr>
          <w:ilvl w:val="0"/>
          <w:numId w:val="3"/>
        </w:numPr>
        <w:spacing w:after="0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 3.1) Uprawnienia do wykonywania określonej działalności lub czynności, jeżeli przepisy prawa nakładają obowiązek ich posiadania</w:t>
      </w:r>
    </w:p>
    <w:p w:rsidR="003F263A" w:rsidRPr="003F263A" w:rsidRDefault="003F263A" w:rsidP="003F263A">
      <w:pPr>
        <w:spacing w:after="0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Opis sposobu dokonywania oceny spełniania tego warunku</w:t>
      </w:r>
    </w:p>
    <w:p w:rsidR="003F263A" w:rsidRPr="003F263A" w:rsidRDefault="003F263A" w:rsidP="003F263A">
      <w:pPr>
        <w:numPr>
          <w:ilvl w:val="1"/>
          <w:numId w:val="3"/>
        </w:numPr>
        <w:spacing w:after="0" w:line="227" w:lineRule="atLeast"/>
        <w:ind w:left="68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Zamawiający nie określa warunku w niniejszym zakresie</w:t>
      </w:r>
    </w:p>
    <w:p w:rsidR="003F263A" w:rsidRPr="003F263A" w:rsidRDefault="003F263A" w:rsidP="003F263A">
      <w:pPr>
        <w:numPr>
          <w:ilvl w:val="0"/>
          <w:numId w:val="3"/>
        </w:numPr>
        <w:spacing w:after="0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III.3.2) Wiedza i doświadczenie</w:t>
      </w:r>
    </w:p>
    <w:p w:rsidR="003F263A" w:rsidRPr="003F263A" w:rsidRDefault="003F263A" w:rsidP="003F263A">
      <w:pPr>
        <w:spacing w:after="0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Opis sposobu dokonywania oceny spełniania tego warunku</w:t>
      </w:r>
    </w:p>
    <w:p w:rsidR="003F263A" w:rsidRPr="003F263A" w:rsidRDefault="003F263A" w:rsidP="003F263A">
      <w:pPr>
        <w:numPr>
          <w:ilvl w:val="1"/>
          <w:numId w:val="3"/>
        </w:numPr>
        <w:spacing w:after="0" w:line="227" w:lineRule="atLeast"/>
        <w:ind w:left="68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Wykonawca zrealizował w okresie ostatnich 5 lat przed upływem terminu składania ofert, a jeżeli okres prowadzenia działalności jest krótszy - w tym okresie, co najmniej 2 roboty remontowo - budowlane porównywalne rodzajowo z niniejszym 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lastRenderedPageBreak/>
        <w:t>zamówieniem obejmujące swoim zakresem prace budowlane, instalacyjne sanitarne i elektryczne o wartości 100 000 zł brutto każda</w:t>
      </w:r>
    </w:p>
    <w:p w:rsidR="003F263A" w:rsidRPr="003F263A" w:rsidRDefault="003F263A" w:rsidP="003F263A">
      <w:pPr>
        <w:numPr>
          <w:ilvl w:val="0"/>
          <w:numId w:val="3"/>
        </w:numPr>
        <w:spacing w:after="0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III.3.3) Potencjał techniczny</w:t>
      </w:r>
    </w:p>
    <w:p w:rsidR="003F263A" w:rsidRPr="003F263A" w:rsidRDefault="003F263A" w:rsidP="003F263A">
      <w:pPr>
        <w:spacing w:after="0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Opis sposobu dokonywania oceny spełniania tego warunku</w:t>
      </w:r>
    </w:p>
    <w:p w:rsidR="003F263A" w:rsidRPr="003F263A" w:rsidRDefault="003F263A" w:rsidP="003F263A">
      <w:pPr>
        <w:numPr>
          <w:ilvl w:val="1"/>
          <w:numId w:val="3"/>
        </w:numPr>
        <w:spacing w:after="0" w:line="227" w:lineRule="atLeast"/>
        <w:ind w:left="68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Zamawiający nie określa warunku w niniejszym zakresie</w:t>
      </w:r>
    </w:p>
    <w:p w:rsidR="003F263A" w:rsidRPr="003F263A" w:rsidRDefault="003F263A" w:rsidP="003F263A">
      <w:pPr>
        <w:numPr>
          <w:ilvl w:val="0"/>
          <w:numId w:val="3"/>
        </w:numPr>
        <w:spacing w:after="0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III.3.4) Osoby zdolne do wykonania zamówienia</w:t>
      </w:r>
    </w:p>
    <w:p w:rsidR="003F263A" w:rsidRPr="003F263A" w:rsidRDefault="003F263A" w:rsidP="003F263A">
      <w:pPr>
        <w:spacing w:after="0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Opis sposobu dokonywania oceny spełniania tego warunku</w:t>
      </w:r>
    </w:p>
    <w:p w:rsidR="003F263A" w:rsidRPr="003F263A" w:rsidRDefault="003F263A" w:rsidP="003F263A">
      <w:pPr>
        <w:numPr>
          <w:ilvl w:val="1"/>
          <w:numId w:val="3"/>
        </w:numPr>
        <w:spacing w:after="0" w:line="227" w:lineRule="atLeast"/>
        <w:ind w:left="68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Wykonawca winien na czas realizacji zamówienia dysponować osobami zapewniającymi realizację zamówienia oraz posiadającymi doświadczenie i kwalifikacje niezbędne do wykonania zamówienia, w tym: Kierownik budowy branży konstrukcyjno - budowlanej - winien posiadać: a) ważne uprawnienia budowlane do kierowania robotami budowlanymi w specjalności </w:t>
      </w:r>
      <w:proofErr w:type="spellStart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kostrukcyjno-budowlanej</w:t>
      </w:r>
      <w:proofErr w:type="spellEnd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 lub odpowiadające im ważne uprawnienia budowlane, które zostały wydane na podstawie wcześniej wydanych przepisów oraz b) doświadczenie co najmniej 3 lat pracy w kierowaniu robotami budowlanymi w powyższej specjalności Zamawiający określając wymogi dla każdej osoby w zakresie posiadanego doświadczenia, kwalifikacji i uprawnień budowlanych, dopuszcza odpowiadające im doświadczenie, kwalifikacje i uprawnienia budowlane, które zostały wydane na podstawie wcześniej obowiązujących przepisów oraz odpowiadające im doświadczenie, kwalifikacje i uprawnienia wydane obywatelom państw Europejskiego Obszaru Gospodarczego oraz Konfederacji Szwajcarskiej, z zastrzeżeniem art. 12a oraz innych przepisów ustawy Prawo Budowlane (Dz. U. z 2010 r. nr 243, poz. 1623) oraz ustawy o zasadach uznawania kwalifikacji zawodowych nabytych w państwach członkowskich Unii Europejskiej (Dz. U. z 2008 r., Nr 63, poz. 394).</w:t>
      </w:r>
    </w:p>
    <w:p w:rsidR="003F263A" w:rsidRPr="003F263A" w:rsidRDefault="003F263A" w:rsidP="003F263A">
      <w:pPr>
        <w:numPr>
          <w:ilvl w:val="0"/>
          <w:numId w:val="3"/>
        </w:numPr>
        <w:spacing w:after="0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III.3.5) Sytuacja ekonomiczna i finansowa</w:t>
      </w:r>
    </w:p>
    <w:p w:rsidR="003F263A" w:rsidRPr="003F263A" w:rsidRDefault="003F263A" w:rsidP="003F263A">
      <w:pPr>
        <w:spacing w:after="0" w:line="227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Opis sposobu dokonywania oceny spełniania tego warunku</w:t>
      </w:r>
    </w:p>
    <w:p w:rsidR="003F263A" w:rsidRPr="003F263A" w:rsidRDefault="003F263A" w:rsidP="003F263A">
      <w:pPr>
        <w:numPr>
          <w:ilvl w:val="1"/>
          <w:numId w:val="3"/>
        </w:numPr>
        <w:spacing w:after="0" w:line="227" w:lineRule="atLeast"/>
        <w:ind w:left="680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Zamawiający nie określa warunku w niniejszym zakresie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F263A" w:rsidRPr="003F263A" w:rsidRDefault="003F263A" w:rsidP="003F263A">
      <w:pPr>
        <w:numPr>
          <w:ilvl w:val="0"/>
          <w:numId w:val="4"/>
        </w:numPr>
        <w:spacing w:before="100" w:beforeAutospacing="1" w:after="136" w:line="227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3F263A" w:rsidRPr="003F263A" w:rsidRDefault="003F263A" w:rsidP="003F263A">
      <w:pPr>
        <w:numPr>
          <w:ilvl w:val="0"/>
          <w:numId w:val="4"/>
        </w:numPr>
        <w:spacing w:before="100" w:beforeAutospacing="1" w:after="136" w:line="227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br/>
        <w:t xml:space="preserve">Zamawiający na podstawie par. 1 ust. 4 rozporządzenia Prezesa Rady Ministrów z dnia 19 lutego 2013 r. w sprawie rodzajów dokumentów, jakich może żądać zamawiający od wykonawcy, oraz form, w jakich te dokumenty mogą być składane - ogranicza wykaz, o którym mowa w pkt. 7.1 </w:t>
      </w:r>
      <w:proofErr w:type="spellStart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pkt</w:t>
      </w:r>
      <w:proofErr w:type="spellEnd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 2 SIWZ, jedynie do robót budowlanych potwierdzających spełnienie warunku określonego w </w:t>
      </w:r>
      <w:proofErr w:type="spellStart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pkt</w:t>
      </w:r>
      <w:proofErr w:type="spellEnd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 7.1.2) SIWZ, tj. co najmniej 2 roboty remontowo - budowlane porównywalne rodzajowo z niniejszym zamówieniem obejmujące swoim zakresem prace budowlane, instalacyjne sanitarne i elektryczne o wartości 100 000 zł brutto każda.;</w:t>
      </w:r>
    </w:p>
    <w:p w:rsidR="003F263A" w:rsidRPr="003F263A" w:rsidRDefault="003F263A" w:rsidP="003F263A">
      <w:pPr>
        <w:numPr>
          <w:ilvl w:val="0"/>
          <w:numId w:val="4"/>
        </w:numPr>
        <w:spacing w:before="100" w:beforeAutospacing="1" w:after="136" w:line="227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3F263A" w:rsidRPr="003F263A" w:rsidRDefault="003F263A" w:rsidP="003F263A">
      <w:pPr>
        <w:numPr>
          <w:ilvl w:val="0"/>
          <w:numId w:val="4"/>
        </w:numPr>
        <w:spacing w:before="100" w:beforeAutospacing="1" w:after="136" w:line="227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III.4.2) W zakresie potwierdzenia niepodlegania wykluczeniu na podstawie art. 24 ust. 1 ustawy, należy przedłożyć:</w:t>
      </w:r>
    </w:p>
    <w:p w:rsidR="003F263A" w:rsidRPr="003F263A" w:rsidRDefault="003F263A" w:rsidP="003F263A">
      <w:pPr>
        <w:numPr>
          <w:ilvl w:val="0"/>
          <w:numId w:val="5"/>
        </w:numPr>
        <w:spacing w:before="100" w:beforeAutospacing="1" w:after="136" w:line="227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oświadczenie o braku podstaw do wykluczenia;</w:t>
      </w:r>
    </w:p>
    <w:p w:rsidR="003F263A" w:rsidRPr="003F263A" w:rsidRDefault="003F263A" w:rsidP="003F263A">
      <w:pPr>
        <w:numPr>
          <w:ilvl w:val="0"/>
          <w:numId w:val="5"/>
        </w:numPr>
        <w:spacing w:before="100" w:beforeAutospacing="1" w:after="136" w:line="227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pkt</w:t>
      </w:r>
      <w:proofErr w:type="spellEnd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III.4.3) Dokumenty podmiotów zagranicznych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Jeżeli wykonawca ma siedzibę lub miejsce zamieszkania poza terytorium Rzeczypospolitej Polskiej, przedkłada: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III.4.3.1) dokument wystawiony w kraju, w którym ma siedzibę lub miejsce zamieszkania potwierdzający, że:</w:t>
      </w:r>
    </w:p>
    <w:p w:rsidR="003F263A" w:rsidRPr="003F263A" w:rsidRDefault="003F263A" w:rsidP="003F263A">
      <w:pPr>
        <w:numPr>
          <w:ilvl w:val="0"/>
          <w:numId w:val="6"/>
        </w:numPr>
        <w:spacing w:before="100" w:beforeAutospacing="1" w:after="136" w:line="227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III.4.4) Dokumenty dotyczące przynależności do tej samej grupy kapitałowej</w:t>
      </w:r>
    </w:p>
    <w:p w:rsidR="003F263A" w:rsidRPr="003F263A" w:rsidRDefault="003F263A" w:rsidP="003F263A">
      <w:pPr>
        <w:numPr>
          <w:ilvl w:val="0"/>
          <w:numId w:val="7"/>
        </w:numPr>
        <w:spacing w:before="100" w:beforeAutospacing="1" w:after="136" w:line="227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III.6) INNE DOKUMENTY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Inne dokumenty niewymienione w </w:t>
      </w:r>
      <w:proofErr w:type="spellStart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pkt</w:t>
      </w:r>
      <w:proofErr w:type="spellEnd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 III.4) albo w </w:t>
      </w:r>
      <w:proofErr w:type="spellStart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pkt</w:t>
      </w:r>
      <w:proofErr w:type="spellEnd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 III.5)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Dotyczy Wykonawców mających siedzibę lub miejsce zamieszkania poza terytorium Rzeczypospolitej Polskiej - stosuje się do przepisów Rozporządzenia Prezesa Rady Ministrów z dnia 19.02.2013r. w sprawie rodzajów dokumentów, jakich może żądać Zamawiający od Wykonawcy oraz form, w jakich te dokumenty mogą być składane (Dz. U. z 2013 poz. 231) - jeżeli w miejscu zamieszkania osoby lub w kraju, w którym wykonawca ma siedzibę lub miejsce zamieszkania, nie wydaje się dokumentów, o których mowa w </w:t>
      </w:r>
      <w:proofErr w:type="spellStart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pkt</w:t>
      </w:r>
      <w:proofErr w:type="spellEnd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 III.4.3.1),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</w:p>
    <w:p w:rsidR="003F263A" w:rsidRPr="003F263A" w:rsidRDefault="003F263A" w:rsidP="003F263A">
      <w:pPr>
        <w:spacing w:before="283" w:after="170" w:line="227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IV.1) TRYB UDZIELENIA ZAMÓWIENIA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IV.1.1) Tryb udzielenia zamówienia: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przetarg nieograniczony.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IV.2) KRYTERIA OCENY OFERT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IV.2.1) Kryteria oceny ofert:</w:t>
      </w:r>
      <w:r w:rsidRPr="003F263A">
        <w:rPr>
          <w:rFonts w:ascii="Arial CE" w:eastAsia="Times New Roman" w:hAnsi="Arial CE" w:cs="Arial CE"/>
          <w:b/>
          <w:bCs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najniższa cena.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IV.3) ZMIANA UMOWY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przewiduje się istotne zmiany postanowień zawartej umowy w stosunku do treści oferty, na podstawie której dokonano wyboru wykonawcy: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Dopuszczalne zmiany postanowień umowy oraz określenie warunków zmian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1. Zamawiający przewiduje możliwość wprowadzenia zmian postanowień zawartej umowy dotyczące: 1) zmiany sposobu wykonania robót lub ich zakresu w przypadku: a) wykonywania na polecenie Zamawiającego robót dodatkowych lub zamiennych mieszczących się w przedmiocie zamówienia podstawowego, b) zwiększenia lub zmniejszenia zakresów rzeczowych elementów robót ujętych w Kosztorysie Ofertowym wskutek polecenia Zamawiającego mieszczących się w przedmiocie zamówienia podstawowego, c) wykonania na polecenie Zamawiającego robót opisanych w projekcie budowlanym, zaś pominiętych w przedmiarach robót lub w projektach wykonawczych, jak również robót przewidzianych w projektach wykonawczych a pominiętych w przedmiarach robót, 2) zmiany wysokości wynagrodzenia wykonawcy na skutek: a) ustawowej zmiany stawki podatku VAT, b) zmiany sposobu wykonania robót lub zmiany ich zakresu, o którym mowa w </w:t>
      </w:r>
      <w:proofErr w:type="spellStart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pkt</w:t>
      </w:r>
      <w:proofErr w:type="spellEnd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 16.1.1) SIWZ, 3) zmiany przedstawiciela ze strony zamawiającego, zmiany osoby odpowiedzialnej po stronie wykonawcy za realizację przedmiotu zamówienia, zmiany osób uczestniczących w wykonywaniu zamówienia po stronie Wykonawcy i osób nadzorujących wykonanie zamówienia po stronie Zamawiającego, 4) zmiany w danych podmiotowych oraz rachunku bankowym wykonawcy, 5) zmiany terminu realizacji przedmiotu zamówienia na pisemny wniosek Wykonawcy w przypadku: a) ze względu na wykonanie prac wynikających z okoliczności opisanych powyżej w </w:t>
      </w:r>
      <w:proofErr w:type="spellStart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pkt</w:t>
      </w:r>
      <w:proofErr w:type="spellEnd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 xml:space="preserve"> 16.1.1) b) wykonywania przez Wykonawcę zamówień uzupełniających lub zamówień dodatkowych realizowanych na podstawie odrębnej umowy w trybie ustawy </w:t>
      </w:r>
      <w:proofErr w:type="spellStart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Pzp</w:t>
      </w:r>
      <w:proofErr w:type="spellEnd"/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. 2. Zmiana postanowień zawartej umowy może nastąpić za zgodą obu stron wyrażoną na piśmie w postaci aneksu.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IV.4) INFORMACJE ADMINISTRACYJNE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IV.4.1)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 </w:t>
      </w: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Adres strony internetowej, na której jest dostępna specyfikacja istotnych warunków zamówienia: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www.zsp2koscierzyna.szkolnastrona.pl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br/>
      </w: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Specyfikację istotnych warunków zamówienia można uzyskać pod adresem: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Zespół Szkół Publicznych nr 2 w Kościerzynie, ul. Szkolna 1, 83-400 Kościerzyna sekretariat.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IV.4.4) Termin składania wniosków o dopuszczenie do udziału w postępowaniu lub ofert: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29.05.2014 godzina 12:00, miejsce: Zespół Szkół Publicznych nr 2 w Kościerzynie, ul. Szkolna 1, 83-400 Kościerzyna sekretariat.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IV.4.5) Termin związania ofertą:</w:t>
      </w:r>
      <w:r w:rsidRPr="003F263A">
        <w:rPr>
          <w:rFonts w:ascii="Arial CE" w:eastAsia="Times New Roman" w:hAnsi="Arial CE" w:cs="Arial CE"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okres w dniach: 30 (od ostatecznego terminu składania ofert).</w:t>
      </w:r>
    </w:p>
    <w:p w:rsidR="003F263A" w:rsidRPr="003F263A" w:rsidRDefault="003F263A" w:rsidP="003F263A">
      <w:pPr>
        <w:spacing w:after="0" w:line="227" w:lineRule="atLeast"/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</w:pPr>
      <w:r w:rsidRPr="003F263A">
        <w:rPr>
          <w:rFonts w:ascii="Arial CE" w:eastAsia="Times New Roman" w:hAnsi="Arial CE" w:cs="Arial CE"/>
          <w:b/>
          <w:bCs/>
          <w:color w:val="000000"/>
          <w:sz w:val="15"/>
          <w:szCs w:val="15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F263A">
        <w:rPr>
          <w:rFonts w:ascii="Arial CE" w:eastAsia="Times New Roman" w:hAnsi="Arial CE" w:cs="Arial CE"/>
          <w:b/>
          <w:bCs/>
          <w:color w:val="000000"/>
          <w:sz w:val="15"/>
          <w:lang w:eastAsia="pl-PL"/>
        </w:rPr>
        <w:t> </w:t>
      </w:r>
      <w:r w:rsidRPr="003F263A">
        <w:rPr>
          <w:rFonts w:ascii="Arial CE" w:eastAsia="Times New Roman" w:hAnsi="Arial CE" w:cs="Arial CE"/>
          <w:color w:val="000000"/>
          <w:sz w:val="15"/>
          <w:szCs w:val="15"/>
          <w:lang w:eastAsia="pl-PL"/>
        </w:rPr>
        <w:t>nie</w:t>
      </w:r>
    </w:p>
    <w:p w:rsidR="006549B8" w:rsidRDefault="006549B8"/>
    <w:sectPr w:rsidR="006549B8" w:rsidSect="0065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29B"/>
    <w:multiLevelType w:val="multilevel"/>
    <w:tmpl w:val="58FC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C74B2"/>
    <w:multiLevelType w:val="multilevel"/>
    <w:tmpl w:val="324A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40111"/>
    <w:multiLevelType w:val="multilevel"/>
    <w:tmpl w:val="15C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47317"/>
    <w:multiLevelType w:val="multilevel"/>
    <w:tmpl w:val="2B2E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3451DB"/>
    <w:multiLevelType w:val="multilevel"/>
    <w:tmpl w:val="280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5564B2"/>
    <w:multiLevelType w:val="multilevel"/>
    <w:tmpl w:val="4F2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67190"/>
    <w:multiLevelType w:val="multilevel"/>
    <w:tmpl w:val="E2AC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F263A"/>
    <w:rsid w:val="003F263A"/>
    <w:rsid w:val="0065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F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F263A"/>
  </w:style>
  <w:style w:type="paragraph" w:customStyle="1" w:styleId="khtitle">
    <w:name w:val="kh_title"/>
    <w:basedOn w:val="Normalny"/>
    <w:rsid w:val="003F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F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1755</Words>
  <Characters>10533</Characters>
  <Application>Microsoft Office Word</Application>
  <DocSecurity>0</DocSecurity>
  <Lines>87</Lines>
  <Paragraphs>24</Paragraphs>
  <ScaleCrop>false</ScaleCrop>
  <Company>DELL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2014-05-14T08:17:00Z</dcterms:created>
  <dcterms:modified xsi:type="dcterms:W3CDTF">2014-05-14T08:19:00Z</dcterms:modified>
</cp:coreProperties>
</file>